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>
      <w:pPr>
        <w:spacing w:after="0"/>
        <w:rPr>
          <w:sz w:val="18"/>
        </w:rPr>
      </w:pPr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526415</wp:posOffset>
                </wp:positionH>
                <wp:positionV relativeFrom="paragraph">
                  <wp:posOffset>-226060</wp:posOffset>
                </wp:positionV>
                <wp:extent cx="5457190" cy="610235"/>
                <wp:effectExtent l="12065" t="8890" r="83820" b="76200"/>
                <wp:wrapNone/>
                <wp:docPr id="2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457190" cy="61023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>
                          <a:outerShdw dist="107763" dir="2700000" algn="ctr" rotWithShape="0">
                            <a:srgbClr val="808080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CERTIFICAT ADMINISTRATIF </w:t>
                            </w:r>
                          </w:p>
                          <w:p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 xml:space="preserve">Autorisation de transfert de Gestionnaire Principal (GP) Chorus Pro </w:t>
                            </w:r>
                          </w:p>
                          <w:p>
                            <w:pPr>
                              <w:spacing w:after="0"/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3" o:spid="_x0000_s1026" style="position:absolute;margin-left:41.45pt;margin-top:-17.8pt;width:429.7pt;height:48.0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">
                <v:shadow on="t" opacity=".5" offset="6pt,6pt"/>
                <v:textbox>
                  <w:txbxContent>
                    <w:p>
                      <w:pPr>
                        <w:spacing w:after="0"/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CERTIFICAT ADMINISTRATIF </w:t>
                      </w:r>
                    </w:p>
                    <w:p>
                      <w:pPr>
                        <w:spacing w:after="0"/>
                        <w:jc w:val="center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sz w:val="24"/>
                          <w:szCs w:val="24"/>
                        </w:rPr>
                        <w:t xml:space="preserve">Autorisation de transfert de Gestionnaire Principal (GP) Chorus Pro </w:t>
                      </w:r>
                    </w:p>
                    <w:p>
                      <w:pPr>
                        <w:spacing w:after="0"/>
                        <w:jc w:val="center"/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</w:p>
    <w:p/>
    <w:p>
      <w:pPr>
        <w:spacing w:after="0" w:line="360" w:lineRule="auto"/>
        <w:rPr>
          <w:rFonts w:ascii="Arial" w:hAnsi="Arial" w:cs="Arial"/>
        </w:rPr>
      </w:pPr>
    </w:p>
    <w:p>
      <w:pPr>
        <w:spacing w:after="0" w:line="360" w:lineRule="auto"/>
        <w:rPr>
          <w:rFonts w:ascii="Arial" w:hAnsi="Arial" w:cs="Arial"/>
        </w:rPr>
      </w:pPr>
      <w:r>
        <w:rPr>
          <w:rFonts w:ascii="Arial" w:hAnsi="Arial" w:cs="Arial"/>
        </w:rPr>
        <w:t>Je soussigné(e) [</w:t>
      </w:r>
      <w:r>
        <w:rPr>
          <w:rFonts w:ascii="Arial" w:hAnsi="Arial" w:cs="Arial"/>
          <w:color w:val="948A54"/>
        </w:rPr>
        <w:t>Nom, Prénom],</w:t>
      </w:r>
      <w:r>
        <w:rPr>
          <w:rFonts w:ascii="Arial" w:hAnsi="Arial" w:cs="Arial"/>
        </w:rPr>
        <w:t xml:space="preserve"> agissant en tant que </w:t>
      </w:r>
      <w:r>
        <w:rPr>
          <w:rFonts w:ascii="Arial" w:hAnsi="Arial" w:cs="Arial"/>
          <w:color w:val="948A54"/>
        </w:rPr>
        <w:t>[fonction]</w:t>
      </w:r>
      <w:r>
        <w:rPr>
          <w:rFonts w:ascii="Arial" w:hAnsi="Arial" w:cs="Arial"/>
        </w:rPr>
        <w:t xml:space="preserve"> de la (des) structure(s) identifiée(s) dans Chorus Pro par les références suivantes : </w:t>
      </w:r>
    </w:p>
    <w:p>
      <w:pPr>
        <w:spacing w:after="0" w:line="360" w:lineRule="auto"/>
        <w:rPr>
          <w:rFonts w:ascii="Arial" w:hAnsi="Arial" w:cs="Arial"/>
        </w:rPr>
      </w:pPr>
    </w:p>
    <w:tbl>
      <w:tblPr>
        <w:tblW w:w="10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2"/>
        <w:gridCol w:w="6804"/>
      </w:tblGrid>
      <w:tr>
        <w:tc>
          <w:tcPr>
            <w:tcW w:w="3652" w:type="dxa"/>
            <w:shd w:val="clear" w:color="auto" w:fill="auto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Identifiant structure</w:t>
            </w:r>
          </w:p>
          <w:p>
            <w:pPr>
              <w:spacing w:after="0"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948A54"/>
              </w:rPr>
              <w:t>Siret ou autre type d’identifiant</w:t>
            </w:r>
          </w:p>
        </w:tc>
        <w:tc>
          <w:tcPr>
            <w:tcW w:w="6804" w:type="dxa"/>
            <w:shd w:val="clear" w:color="auto" w:fill="auto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</w:rPr>
            </w:pPr>
          </w:p>
          <w:p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Raison sociale</w:t>
            </w:r>
          </w:p>
        </w:tc>
      </w:tr>
      <w:tr>
        <w:tc>
          <w:tcPr>
            <w:tcW w:w="3652" w:type="dxa"/>
            <w:shd w:val="clear" w:color="auto" w:fill="auto"/>
          </w:tcPr>
          <w:p>
            <w:pPr>
              <w:spacing w:after="0"/>
              <w:jc w:val="center"/>
              <w:rPr>
                <w:rFonts w:ascii="Arial" w:hAnsi="Arial" w:cs="Arial"/>
              </w:rPr>
            </w:pPr>
          </w:p>
        </w:tc>
        <w:tc>
          <w:tcPr>
            <w:tcW w:w="6804" w:type="dxa"/>
            <w:shd w:val="clear" w:color="auto" w:fill="auto"/>
          </w:tcPr>
          <w:p>
            <w:pPr>
              <w:spacing w:after="0"/>
              <w:jc w:val="center"/>
              <w:rPr>
                <w:rFonts w:ascii="Arial" w:hAnsi="Arial" w:cs="Arial"/>
              </w:rPr>
            </w:pPr>
          </w:p>
        </w:tc>
      </w:tr>
      <w:tr>
        <w:tc>
          <w:tcPr>
            <w:tcW w:w="3652" w:type="dxa"/>
            <w:shd w:val="clear" w:color="auto" w:fill="auto"/>
          </w:tcPr>
          <w:p>
            <w:pPr>
              <w:spacing w:after="0"/>
              <w:jc w:val="center"/>
              <w:rPr>
                <w:rFonts w:ascii="Arial" w:hAnsi="Arial" w:cs="Arial"/>
              </w:rPr>
            </w:pPr>
          </w:p>
        </w:tc>
        <w:tc>
          <w:tcPr>
            <w:tcW w:w="6804" w:type="dxa"/>
            <w:shd w:val="clear" w:color="auto" w:fill="auto"/>
          </w:tcPr>
          <w:p>
            <w:pPr>
              <w:spacing w:after="0"/>
              <w:jc w:val="center"/>
              <w:rPr>
                <w:rFonts w:ascii="Arial" w:hAnsi="Arial" w:cs="Arial"/>
              </w:rPr>
            </w:pPr>
          </w:p>
        </w:tc>
      </w:tr>
      <w:tr>
        <w:tc>
          <w:tcPr>
            <w:tcW w:w="3652" w:type="dxa"/>
            <w:shd w:val="clear" w:color="auto" w:fill="auto"/>
          </w:tcPr>
          <w:p>
            <w:pPr>
              <w:spacing w:after="0"/>
              <w:jc w:val="center"/>
              <w:rPr>
                <w:rFonts w:ascii="Arial" w:hAnsi="Arial" w:cs="Arial"/>
              </w:rPr>
            </w:pPr>
          </w:p>
        </w:tc>
        <w:tc>
          <w:tcPr>
            <w:tcW w:w="6804" w:type="dxa"/>
            <w:shd w:val="clear" w:color="auto" w:fill="auto"/>
          </w:tcPr>
          <w:p>
            <w:pPr>
              <w:spacing w:after="0"/>
              <w:jc w:val="center"/>
              <w:rPr>
                <w:rFonts w:ascii="Arial" w:hAnsi="Arial" w:cs="Arial"/>
              </w:rPr>
            </w:pPr>
          </w:p>
        </w:tc>
      </w:tr>
      <w:tr>
        <w:tc>
          <w:tcPr>
            <w:tcW w:w="3652" w:type="dxa"/>
            <w:shd w:val="clear" w:color="auto" w:fill="auto"/>
          </w:tcPr>
          <w:p>
            <w:pPr>
              <w:spacing w:after="0"/>
              <w:jc w:val="center"/>
              <w:rPr>
                <w:rFonts w:ascii="Arial" w:hAnsi="Arial" w:cs="Arial"/>
              </w:rPr>
            </w:pPr>
          </w:p>
        </w:tc>
        <w:tc>
          <w:tcPr>
            <w:tcW w:w="6804" w:type="dxa"/>
            <w:shd w:val="clear" w:color="auto" w:fill="auto"/>
          </w:tcPr>
          <w:p>
            <w:pPr>
              <w:spacing w:after="0"/>
              <w:jc w:val="center"/>
              <w:rPr>
                <w:rFonts w:ascii="Arial" w:hAnsi="Arial" w:cs="Arial"/>
              </w:rPr>
            </w:pPr>
          </w:p>
        </w:tc>
      </w:tr>
      <w:tr>
        <w:tc>
          <w:tcPr>
            <w:tcW w:w="3652" w:type="dxa"/>
            <w:shd w:val="clear" w:color="auto" w:fill="auto"/>
          </w:tcPr>
          <w:p>
            <w:pPr>
              <w:spacing w:after="0"/>
              <w:jc w:val="center"/>
              <w:rPr>
                <w:rFonts w:ascii="Arial" w:hAnsi="Arial" w:cs="Arial"/>
              </w:rPr>
            </w:pPr>
          </w:p>
        </w:tc>
        <w:tc>
          <w:tcPr>
            <w:tcW w:w="6804" w:type="dxa"/>
            <w:shd w:val="clear" w:color="auto" w:fill="auto"/>
          </w:tcPr>
          <w:p>
            <w:pPr>
              <w:spacing w:after="0"/>
              <w:jc w:val="center"/>
              <w:rPr>
                <w:rFonts w:ascii="Arial" w:hAnsi="Arial" w:cs="Arial"/>
              </w:rPr>
            </w:pPr>
          </w:p>
        </w:tc>
      </w:tr>
      <w:tr>
        <w:tc>
          <w:tcPr>
            <w:tcW w:w="3652" w:type="dxa"/>
            <w:shd w:val="clear" w:color="auto" w:fill="auto"/>
          </w:tcPr>
          <w:p>
            <w:pPr>
              <w:spacing w:after="0"/>
              <w:jc w:val="center"/>
              <w:rPr>
                <w:rFonts w:ascii="Arial" w:hAnsi="Arial" w:cs="Arial"/>
              </w:rPr>
            </w:pPr>
          </w:p>
        </w:tc>
        <w:tc>
          <w:tcPr>
            <w:tcW w:w="6804" w:type="dxa"/>
            <w:shd w:val="clear" w:color="auto" w:fill="auto"/>
          </w:tcPr>
          <w:p>
            <w:pPr>
              <w:spacing w:after="0"/>
              <w:jc w:val="center"/>
              <w:rPr>
                <w:rFonts w:ascii="Arial" w:hAnsi="Arial" w:cs="Arial"/>
              </w:rPr>
            </w:pPr>
          </w:p>
        </w:tc>
      </w:tr>
      <w:tr>
        <w:tc>
          <w:tcPr>
            <w:tcW w:w="3652" w:type="dxa"/>
            <w:shd w:val="clear" w:color="auto" w:fill="auto"/>
          </w:tcPr>
          <w:p>
            <w:pPr>
              <w:spacing w:after="0"/>
              <w:jc w:val="center"/>
              <w:rPr>
                <w:rFonts w:ascii="Arial" w:hAnsi="Arial" w:cs="Arial"/>
              </w:rPr>
            </w:pPr>
          </w:p>
        </w:tc>
        <w:tc>
          <w:tcPr>
            <w:tcW w:w="6804" w:type="dxa"/>
            <w:shd w:val="clear" w:color="auto" w:fill="auto"/>
          </w:tcPr>
          <w:p>
            <w:pPr>
              <w:spacing w:after="0"/>
              <w:jc w:val="center"/>
              <w:rPr>
                <w:rFonts w:ascii="Arial" w:hAnsi="Arial" w:cs="Arial"/>
              </w:rPr>
            </w:pPr>
          </w:p>
        </w:tc>
      </w:tr>
      <w:tr>
        <w:tc>
          <w:tcPr>
            <w:tcW w:w="3652" w:type="dxa"/>
            <w:shd w:val="clear" w:color="auto" w:fill="auto"/>
          </w:tcPr>
          <w:p>
            <w:pPr>
              <w:spacing w:after="0"/>
              <w:jc w:val="center"/>
              <w:rPr>
                <w:rFonts w:ascii="Arial" w:hAnsi="Arial" w:cs="Arial"/>
              </w:rPr>
            </w:pPr>
          </w:p>
        </w:tc>
        <w:tc>
          <w:tcPr>
            <w:tcW w:w="6804" w:type="dxa"/>
            <w:shd w:val="clear" w:color="auto" w:fill="auto"/>
          </w:tcPr>
          <w:p>
            <w:pPr>
              <w:spacing w:after="0"/>
              <w:jc w:val="center"/>
              <w:rPr>
                <w:rFonts w:ascii="Arial" w:hAnsi="Arial" w:cs="Arial"/>
              </w:rPr>
            </w:pPr>
          </w:p>
        </w:tc>
      </w:tr>
      <w:tr>
        <w:tc>
          <w:tcPr>
            <w:tcW w:w="3652" w:type="dxa"/>
            <w:shd w:val="clear" w:color="auto" w:fill="auto"/>
          </w:tcPr>
          <w:p>
            <w:pPr>
              <w:spacing w:after="0"/>
              <w:jc w:val="center"/>
              <w:rPr>
                <w:rFonts w:ascii="Arial" w:hAnsi="Arial" w:cs="Arial"/>
              </w:rPr>
            </w:pPr>
          </w:p>
        </w:tc>
        <w:tc>
          <w:tcPr>
            <w:tcW w:w="6804" w:type="dxa"/>
            <w:shd w:val="clear" w:color="auto" w:fill="auto"/>
          </w:tcPr>
          <w:p>
            <w:pPr>
              <w:spacing w:after="0"/>
              <w:jc w:val="center"/>
              <w:rPr>
                <w:rFonts w:ascii="Arial" w:hAnsi="Arial" w:cs="Arial"/>
              </w:rPr>
            </w:pPr>
          </w:p>
        </w:tc>
      </w:tr>
      <w:tr>
        <w:tc>
          <w:tcPr>
            <w:tcW w:w="3652" w:type="dxa"/>
            <w:shd w:val="clear" w:color="auto" w:fill="auto"/>
          </w:tcPr>
          <w:p>
            <w:pPr>
              <w:spacing w:after="0"/>
              <w:jc w:val="center"/>
              <w:rPr>
                <w:rFonts w:ascii="Arial" w:hAnsi="Arial" w:cs="Arial"/>
              </w:rPr>
            </w:pPr>
          </w:p>
        </w:tc>
        <w:tc>
          <w:tcPr>
            <w:tcW w:w="6804" w:type="dxa"/>
            <w:shd w:val="clear" w:color="auto" w:fill="auto"/>
          </w:tcPr>
          <w:p>
            <w:pPr>
              <w:spacing w:after="0"/>
              <w:jc w:val="center"/>
              <w:rPr>
                <w:rFonts w:ascii="Arial" w:hAnsi="Arial" w:cs="Arial"/>
              </w:rPr>
            </w:pPr>
          </w:p>
        </w:tc>
      </w:tr>
    </w:tbl>
    <w:p>
      <w:pPr>
        <w:spacing w:after="0" w:line="240" w:lineRule="auto"/>
        <w:rPr>
          <w:rFonts w:ascii="Arial" w:hAnsi="Arial" w:cs="Arial"/>
        </w:rPr>
      </w:pPr>
    </w:p>
    <w:p>
      <w:pPr>
        <w:spacing w:after="0" w:line="240" w:lineRule="auto"/>
        <w:rPr>
          <w:rFonts w:ascii="Arial" w:hAnsi="Arial" w:cs="Arial"/>
        </w:rPr>
      </w:pPr>
    </w:p>
    <w:p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Autorise le Support Chorus Pro à procéder au transfert du gestionnaire principal de la (des) structure(s) sus citée(s) au motif que :</w:t>
      </w:r>
    </w:p>
    <w:p>
      <w:pPr>
        <w:spacing w:after="0" w:line="240" w:lineRule="auto"/>
        <w:rPr>
          <w:rFonts w:ascii="Arial" w:hAnsi="Arial" w:cs="Arial"/>
        </w:rPr>
      </w:pPr>
    </w:p>
    <w:p>
      <w:pPr>
        <w:spacing w:after="0"/>
        <w:rPr>
          <w:rFonts w:ascii="Arial" w:hAnsi="Arial" w:cs="Arial"/>
        </w:rPr>
      </w:pPr>
      <w:r>
        <w:rPr>
          <w:rFonts w:ascii="Arial" w:hAnsi="Arial" w:cs="Arial"/>
          <w:szCs w:val="20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szCs w:val="20"/>
        </w:rPr>
        <w:instrText xml:space="preserve"> FORMCHECKBOX </w:instrText>
      </w:r>
      <w:r>
        <w:rPr>
          <w:rFonts w:ascii="Arial" w:hAnsi="Arial" w:cs="Arial"/>
          <w:szCs w:val="20"/>
        </w:rPr>
      </w:r>
      <w:r>
        <w:rPr>
          <w:rFonts w:ascii="Arial" w:hAnsi="Arial" w:cs="Arial"/>
          <w:szCs w:val="20"/>
        </w:rPr>
        <w:fldChar w:fldCharType="end"/>
      </w:r>
      <w:r>
        <w:rPr>
          <w:rFonts w:ascii="Arial" w:hAnsi="Arial" w:cs="Arial"/>
          <w:szCs w:val="20"/>
        </w:rPr>
        <w:t xml:space="preserve"> </w:t>
      </w:r>
      <w:r>
        <w:rPr>
          <w:rFonts w:ascii="Arial" w:hAnsi="Arial" w:cs="Arial"/>
        </w:rPr>
        <w:t xml:space="preserve">Le gestionnaire principal a quitté la structure sans transférer son rôle </w:t>
      </w:r>
    </w:p>
    <w:p>
      <w:pPr>
        <w:spacing w:after="0"/>
        <w:rPr>
          <w:rFonts w:ascii="Arial" w:hAnsi="Arial" w:cs="Arial"/>
        </w:rPr>
      </w:pPr>
      <w:r>
        <w:rPr>
          <w:rFonts w:ascii="Arial" w:hAnsi="Arial" w:cs="Arial"/>
          <w:szCs w:val="20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szCs w:val="20"/>
        </w:rPr>
        <w:instrText xml:space="preserve"> FORMCHECKBOX </w:instrText>
      </w:r>
      <w:r>
        <w:rPr>
          <w:rFonts w:ascii="Arial" w:hAnsi="Arial" w:cs="Arial"/>
          <w:szCs w:val="20"/>
        </w:rPr>
      </w:r>
      <w:r>
        <w:rPr>
          <w:rFonts w:ascii="Arial" w:hAnsi="Arial" w:cs="Arial"/>
          <w:szCs w:val="20"/>
        </w:rPr>
        <w:fldChar w:fldCharType="end"/>
      </w:r>
      <w:r>
        <w:rPr>
          <w:rFonts w:ascii="Arial" w:hAnsi="Arial" w:cs="Arial"/>
          <w:szCs w:val="20"/>
        </w:rPr>
        <w:t xml:space="preserve"> </w:t>
      </w:r>
      <w:r>
        <w:rPr>
          <w:rFonts w:ascii="Arial" w:hAnsi="Arial" w:cs="Arial"/>
        </w:rPr>
        <w:t xml:space="preserve">Le gestionnaire principal est inconnu </w:t>
      </w:r>
    </w:p>
    <w:p>
      <w:pPr>
        <w:spacing w:after="0"/>
        <w:rPr>
          <w:rFonts w:ascii="Arial" w:hAnsi="Arial" w:cs="Arial"/>
          <w:color w:val="BFBFBF"/>
        </w:rPr>
      </w:pPr>
      <w:r>
        <w:rPr>
          <w:rFonts w:ascii="Arial" w:hAnsi="Arial" w:cs="Arial"/>
          <w:szCs w:val="20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szCs w:val="20"/>
        </w:rPr>
        <w:instrText xml:space="preserve"> FORMCHECKBOX </w:instrText>
      </w:r>
      <w:r>
        <w:rPr>
          <w:rFonts w:ascii="Arial" w:hAnsi="Arial" w:cs="Arial"/>
          <w:szCs w:val="20"/>
        </w:rPr>
      </w:r>
      <w:r>
        <w:rPr>
          <w:rFonts w:ascii="Arial" w:hAnsi="Arial" w:cs="Arial"/>
          <w:szCs w:val="20"/>
        </w:rPr>
        <w:fldChar w:fldCharType="end"/>
      </w:r>
      <w:r>
        <w:rPr>
          <w:rFonts w:ascii="Arial" w:hAnsi="Arial" w:cs="Arial"/>
          <w:szCs w:val="20"/>
        </w:rPr>
        <w:t xml:space="preserve"> </w:t>
      </w:r>
      <w:r>
        <w:rPr>
          <w:rFonts w:ascii="Arial" w:hAnsi="Arial" w:cs="Arial"/>
        </w:rPr>
        <w:t>Autre </w:t>
      </w:r>
      <w:r>
        <w:rPr>
          <w:rFonts w:ascii="Arial" w:hAnsi="Arial" w:cs="Arial"/>
          <w:color w:val="948A54"/>
        </w:rPr>
        <w:t xml:space="preserve">: </w:t>
      </w:r>
      <w:r>
        <w:rPr>
          <w:rFonts w:ascii="Arial" w:hAnsi="Arial" w:cs="Arial"/>
          <w:color w:val="948A54"/>
          <w:szCs w:val="20"/>
        </w:rPr>
        <w:t>[</w:t>
      </w:r>
      <w:r>
        <w:rPr>
          <w:rFonts w:ascii="Arial" w:hAnsi="Arial" w:cs="Arial"/>
          <w:color w:val="948A54"/>
        </w:rPr>
        <w:t>Expliquez brièvement le motif vous empêchant de procéder vous-même au transfert de GP dans Chorus Pro]</w:t>
      </w:r>
    </w:p>
    <w:p>
      <w:pPr>
        <w:pStyle w:val="Pieddepage"/>
        <w:rPr>
          <w:color w:val="000000"/>
        </w:rPr>
      </w:pPr>
    </w:p>
    <w:p>
      <w:pPr>
        <w:rPr>
          <w:rFonts w:ascii="Arial" w:hAnsi="Arial" w:cs="Arial"/>
          <w:b/>
          <w:sz w:val="24"/>
          <w:szCs w:val="20"/>
        </w:rPr>
      </w:pPr>
      <w:r>
        <w:rPr>
          <w:rFonts w:ascii="Arial" w:hAnsi="Arial" w:cs="Arial"/>
          <w:b/>
          <w:sz w:val="24"/>
          <w:szCs w:val="20"/>
        </w:rPr>
        <w:t>Nouveau Gestionnaire Principal à positionner sur la/les structures mentionnées :</w:t>
      </w:r>
    </w:p>
    <w:p>
      <w:pPr>
        <w:numPr>
          <w:ilvl w:val="0"/>
          <w:numId w:val="1"/>
        </w:numPr>
        <w:spacing w:line="240" w:lineRule="auto"/>
        <w:rPr>
          <w:rFonts w:ascii="Arial" w:hAnsi="Arial" w:cs="Arial"/>
          <w:color w:val="948A54"/>
          <w:sz w:val="24"/>
          <w:szCs w:val="20"/>
        </w:rPr>
      </w:pPr>
      <w:r>
        <w:rPr>
          <w:rFonts w:ascii="Arial" w:hAnsi="Arial" w:cs="Arial"/>
          <w:sz w:val="24"/>
          <w:szCs w:val="20"/>
        </w:rPr>
        <w:t>NOM, Prénom</w:t>
      </w:r>
      <w:r>
        <w:rPr>
          <w:rFonts w:ascii="Arial" w:hAnsi="Arial" w:cs="Arial"/>
          <w:b/>
          <w:sz w:val="24"/>
          <w:szCs w:val="20"/>
        </w:rPr>
        <w:t> :</w:t>
      </w:r>
    </w:p>
    <w:p>
      <w:pPr>
        <w:numPr>
          <w:ilvl w:val="0"/>
          <w:numId w:val="1"/>
        </w:numPr>
        <w:spacing w:after="0" w:line="240" w:lineRule="auto"/>
        <w:ind w:left="714" w:hanging="357"/>
        <w:rPr>
          <w:rFonts w:ascii="Arial" w:hAnsi="Arial" w:cs="Arial"/>
          <w:color w:val="948A54"/>
        </w:rPr>
      </w:pPr>
      <w:r>
        <w:rPr>
          <w:rFonts w:ascii="Arial" w:hAnsi="Arial" w:cs="Arial"/>
          <w:sz w:val="24"/>
          <w:szCs w:val="20"/>
        </w:rPr>
        <w:t xml:space="preserve">Identifiant de connexion du compte du GP </w:t>
      </w:r>
      <w:r>
        <w:rPr>
          <w:rFonts w:ascii="Arial" w:hAnsi="Arial" w:cs="Arial"/>
          <w:color w:val="948A54"/>
        </w:rPr>
        <w:t xml:space="preserve">: </w:t>
      </w:r>
    </w:p>
    <w:p>
      <w:pPr>
        <w:spacing w:line="240" w:lineRule="auto"/>
        <w:rPr>
          <w:rFonts w:ascii="Arial" w:hAnsi="Arial" w:cs="Arial"/>
          <w:color w:val="948A54"/>
        </w:rPr>
      </w:pPr>
      <w:r>
        <w:rPr>
          <w:rFonts w:ascii="Arial" w:hAnsi="Arial" w:cs="Arial"/>
          <w:color w:val="948A54"/>
        </w:rPr>
        <w:t xml:space="preserve">           [Adresse mail de connexion / compte PIGP (en -xt) pour les structures publiques hors Etat]</w:t>
      </w:r>
    </w:p>
    <w:p>
      <w:pPr>
        <w:numPr>
          <w:ilvl w:val="0"/>
          <w:numId w:val="1"/>
        </w:numPr>
        <w:spacing w:line="240" w:lineRule="auto"/>
        <w:rPr>
          <w:rFonts w:ascii="Arial" w:hAnsi="Arial" w:cs="Arial"/>
          <w:sz w:val="24"/>
          <w:szCs w:val="20"/>
        </w:rPr>
      </w:pPr>
      <w:r>
        <w:rPr>
          <w:rFonts w:ascii="Arial" w:hAnsi="Arial" w:cs="Arial"/>
          <w:sz w:val="24"/>
          <w:szCs w:val="20"/>
        </w:rPr>
        <w:t xml:space="preserve">Adresse mail de contact : </w:t>
      </w:r>
    </w:p>
    <w:p>
      <w:pPr>
        <w:spacing w:line="240" w:lineRule="auto"/>
        <w:ind w:left="720"/>
        <w:rPr>
          <w:rFonts w:ascii="Arial" w:hAnsi="Arial" w:cs="Arial"/>
          <w:sz w:val="24"/>
          <w:szCs w:val="20"/>
        </w:rPr>
      </w:pPr>
    </w:p>
    <w:p>
      <w:pPr>
        <w:spacing w:after="120" w:line="240" w:lineRule="auto"/>
        <w:ind w:right="5109"/>
        <w:jc w:val="right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Fait à…………….         </w:t>
      </w:r>
      <w:r>
        <w:rPr>
          <w:rFonts w:ascii="Arial" w:hAnsi="Arial" w:cs="Arial"/>
          <w:sz w:val="24"/>
          <w:szCs w:val="20"/>
        </w:rPr>
        <w:t>Le ………………….</w:t>
      </w:r>
      <w:r>
        <w:rPr>
          <w:rFonts w:ascii="Arial" w:hAnsi="Arial" w:cs="Arial"/>
          <w:sz w:val="24"/>
        </w:rPr>
        <w:t xml:space="preserve">                    </w:t>
      </w:r>
    </w:p>
    <w:p>
      <w:pPr>
        <w:spacing w:after="120" w:line="240" w:lineRule="auto"/>
        <w:ind w:right="5109"/>
        <w:jc w:val="right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Signature </w:t>
      </w:r>
    </w:p>
    <w:sectPr>
      <w:headerReference w:type="default" r:id="rId8"/>
      <w:footerReference w:type="default" r:id="rId9"/>
      <w:type w:val="continuous"/>
      <w:pgSz w:w="12242" w:h="15842" w:code="1"/>
      <w:pgMar w:top="1440" w:right="1080" w:bottom="1440" w:left="1080" w:header="708" w:footer="624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>
      <w:pPr>
        <w:spacing w:after="0" w:line="240" w:lineRule="auto"/>
      </w:pPr>
      <w:r>
        <w:separator/>
      </w:r>
    </w:p>
  </w:endnote>
  <w:endnote w:type="continuationSeparator" w:id="0">
    <w:p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>
    <w:pPr>
      <w:pStyle w:val="Pieddepage"/>
      <w:rPr>
        <w:b/>
        <w:bCs/>
        <w:i/>
        <w:iCs/>
      </w:rPr>
    </w:pPr>
    <w:r>
      <w:rPr>
        <w:rFonts w:ascii="Times New Roman" w:hAnsi="Times New Roman"/>
        <w:b/>
        <w:bCs/>
        <w:i/>
        <w:iCs/>
        <w:color w:val="FF0000"/>
        <w:sz w:val="24"/>
        <w:szCs w:val="24"/>
        <w:lang w:eastAsia="fr-FR"/>
      </w:rPr>
      <w:t>Veuillez aussi transmettre, à l’appui de ce certificat, une copie de votre pièce d’identité ainsi qu’un extrait Kbis pour les entreprises</w:t>
    </w:r>
    <w:r>
      <w:rPr>
        <w:rFonts w:ascii="Times New Roman" w:hAnsi="Times New Roman"/>
        <w:b/>
        <w:bCs/>
        <w:i/>
        <w:iCs/>
        <w:color w:val="1F4E79"/>
        <w:sz w:val="24"/>
        <w:szCs w:val="24"/>
        <w:lang w:eastAsia="fr-FR"/>
      </w:rPr>
      <w:t xml:space="preserve">.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>
      <w:pPr>
        <w:spacing w:after="0" w:line="240" w:lineRule="auto"/>
      </w:pPr>
      <w:r>
        <w:separator/>
      </w:r>
    </w:p>
  </w:footnote>
  <w:footnote w:type="continuationSeparator" w:id="0">
    <w:p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>
    <w:pPr>
      <w:pStyle w:val="En-tte"/>
      <w:jc w:val="center"/>
    </w:pPr>
    <w:r>
      <w:t xml:space="preserve">    </w:t>
    </w:r>
    <w:r>
      <w:rPr>
        <w:noProof/>
        <w:lang w:eastAsia="fr-FR"/>
      </w:rPr>
      <w:drawing>
        <wp:inline distT="0" distB="0" distL="0" distR="0">
          <wp:extent cx="1117600" cy="685800"/>
          <wp:effectExtent l="0" t="0" r="0" b="0"/>
          <wp:docPr id="1" name="Image 1" descr="Emblème RF rvb h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1" descr="Emblème RF rvb h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7600" cy="685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 xml:space="preserve">                                                                                                                                                                                         </w:t>
    </w:r>
  </w:p>
  <w:p>
    <w:pPr>
      <w:pStyle w:val="En-tte"/>
      <w:jc w:val="center"/>
    </w:pPr>
  </w:p>
  <w:p>
    <w:pPr>
      <w:pStyle w:val="En-tt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747DBE"/>
    <w:multiLevelType w:val="hybridMultilevel"/>
    <w:tmpl w:val="7BF631E2"/>
    <w:lvl w:ilvl="0" w:tplc="B9C8D2D4">
      <w:numFmt w:val="bullet"/>
      <w:lvlText w:val="-"/>
      <w:lvlJc w:val="left"/>
      <w:pPr>
        <w:ind w:left="-351" w:hanging="360"/>
      </w:pPr>
      <w:rPr>
        <w:rFonts w:ascii="Arial" w:eastAsia="Calibr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36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08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80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52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24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396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68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409" w:hanging="360"/>
      </w:pPr>
      <w:rPr>
        <w:rFonts w:ascii="Wingdings" w:hAnsi="Wingdings" w:hint="default"/>
      </w:rPr>
    </w:lvl>
  </w:abstractNum>
  <w:abstractNum w:abstractNumId="1" w15:restartNumberingAfterBreak="0">
    <w:nsid w:val="0F945B0C"/>
    <w:multiLevelType w:val="hybridMultilevel"/>
    <w:tmpl w:val="2B3E593E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380E55"/>
    <w:multiLevelType w:val="hybridMultilevel"/>
    <w:tmpl w:val="EED88D5E"/>
    <w:lvl w:ilvl="0" w:tplc="95DA3858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0C26FE"/>
    <w:multiLevelType w:val="hybridMultilevel"/>
    <w:tmpl w:val="D422922E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18473F"/>
    <w:multiLevelType w:val="hybridMultilevel"/>
    <w:tmpl w:val="3DC40C66"/>
    <w:lvl w:ilvl="0" w:tplc="E026D3E2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  <w:sz w:val="2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1566F73"/>
    <w:multiLevelType w:val="hybridMultilevel"/>
    <w:tmpl w:val="E2E03434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D6E134A"/>
    <w:multiLevelType w:val="hybridMultilevel"/>
    <w:tmpl w:val="C910FEBC"/>
    <w:lvl w:ilvl="0" w:tplc="28B612D4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  <w:sz w:val="2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8073508"/>
    <w:multiLevelType w:val="hybridMultilevel"/>
    <w:tmpl w:val="6C78B8B4"/>
    <w:lvl w:ilvl="0" w:tplc="B9C8D2D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3"/>
  </w:num>
  <w:num w:numId="4">
    <w:abstractNumId w:val="6"/>
  </w:num>
  <w:num w:numId="5">
    <w:abstractNumId w:val="4"/>
  </w:num>
  <w:num w:numId="6">
    <w:abstractNumId w:val="7"/>
  </w:num>
  <w:num w:numId="7">
    <w:abstractNumId w:val="0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3D46F7A2-1B01-48EF-819D-492D267E3C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</w:style>
  <w:style w:type="paragraph" w:styleId="Pieddepage">
    <w:name w:val="footer"/>
    <w:basedOn w:val="Normal"/>
    <w:link w:val="PieddepageCar"/>
    <w:uiPriority w:val="99"/>
    <w:unhideWhenUsed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</w:style>
  <w:style w:type="paragraph" w:customStyle="1" w:styleId="FAR09Noir">
    <w:name w:val="FAR09Noir"/>
    <w:basedOn w:val="Normal"/>
    <w:pPr>
      <w:spacing w:before="20" w:after="20" w:line="240" w:lineRule="atLeast"/>
      <w:jc w:val="both"/>
    </w:pPr>
    <w:rPr>
      <w:rFonts w:ascii="Arial" w:eastAsia="Times New Roman" w:hAnsi="Arial" w:cs="Arial"/>
      <w:spacing w:val="4"/>
      <w:sz w:val="18"/>
      <w:szCs w:val="18"/>
      <w:lang w:eastAsia="fr-FR"/>
    </w:rPr>
  </w:style>
  <w:style w:type="paragraph" w:customStyle="1" w:styleId="FAR07Noir">
    <w:name w:val="FAR07Noir"/>
    <w:basedOn w:val="Normal"/>
    <w:pPr>
      <w:spacing w:before="20" w:after="20" w:line="180" w:lineRule="atLeast"/>
      <w:jc w:val="both"/>
    </w:pPr>
    <w:rPr>
      <w:rFonts w:ascii="Arial" w:eastAsia="Times New Roman" w:hAnsi="Arial" w:cs="Arial"/>
      <w:spacing w:val="4"/>
      <w:sz w:val="14"/>
      <w:szCs w:val="14"/>
      <w:lang w:eastAsia="fr-FR"/>
    </w:rPr>
  </w:style>
  <w:style w:type="paragraph" w:customStyle="1" w:styleId="FAR07Goldie">
    <w:name w:val="FAR07Goldie"/>
    <w:basedOn w:val="Normal"/>
    <w:pPr>
      <w:spacing w:before="20" w:after="20" w:line="180" w:lineRule="atLeast"/>
    </w:pPr>
    <w:rPr>
      <w:rFonts w:ascii="Arial" w:eastAsia="Times New Roman" w:hAnsi="Arial" w:cs="Arial"/>
      <w:color w:val="AF9661"/>
      <w:spacing w:val="4"/>
      <w:sz w:val="14"/>
      <w:szCs w:val="14"/>
      <w:lang w:eastAsia="fr-FR"/>
    </w:rPr>
  </w:style>
  <w:style w:type="paragraph" w:customStyle="1" w:styleId="FARTT08Prune">
    <w:name w:val="FARTT08Prune"/>
    <w:basedOn w:val="Normal"/>
    <w:pPr>
      <w:spacing w:before="20" w:after="20" w:line="200" w:lineRule="atLeast"/>
    </w:pPr>
    <w:rPr>
      <w:rFonts w:ascii="Arial" w:eastAsia="Times New Roman" w:hAnsi="Arial" w:cs="Arial"/>
      <w:b/>
      <w:color w:val="84003D"/>
      <w:spacing w:val="4"/>
      <w:sz w:val="16"/>
      <w:szCs w:val="18"/>
      <w:lang w:eastAsia="fr-FR"/>
    </w:rPr>
  </w:style>
  <w:style w:type="table" w:styleId="Grilledutableau">
    <w:name w:val="Table Grid"/>
    <w:basedOn w:val="TableauNormal"/>
    <w:pPr>
      <w:spacing w:after="200" w:line="276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edebulles">
    <w:name w:val="Balloon Text"/>
    <w:basedOn w:val="Normal"/>
    <w:link w:val="TextedebullesC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link w:val="Textedebulles"/>
    <w:uiPriority w:val="99"/>
    <w:semiHidden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0089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37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1AC521-137E-4C39-8048-88AB42D5EF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155</Words>
  <Characters>853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Service : ____________________</vt:lpstr>
    </vt:vector>
  </TitlesOfParts>
  <Company>BearingPoint Inc</Company>
  <LinksUpToDate>false</LinksUpToDate>
  <CharactersWithSpaces>1006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Service : ____________________</dc:title>
  <dc:subject/>
  <dc:creator>VROB_CHORUS</dc:creator>
  <cp:keywords/>
  <cp:lastModifiedBy>Romain EVEN</cp:lastModifiedBy>
  <cp:revision>2</cp:revision>
  <cp:lastPrinted>2010-06-24T19:35:00Z</cp:lastPrinted>
  <dcterms:created xsi:type="dcterms:W3CDTF">2026-04-17T13:33:00Z</dcterms:created>
  <dcterms:modified xsi:type="dcterms:W3CDTF">2026-04-17T13:33:00Z</dcterms:modified>
</cp:coreProperties>
</file>